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C5F" w:rsidRPr="00A807BB" w:rsidRDefault="00510C5F" w:rsidP="00510C5F">
      <w:pPr>
        <w:jc w:val="center"/>
        <w:rPr>
          <w:rFonts w:ascii="Nikosh" w:eastAsia="Nikosh" w:hAnsi="Nikosh" w:cs="Nikosh"/>
          <w:sz w:val="14"/>
          <w:szCs w:val="14"/>
          <w:lang w:bidi="bn-BD"/>
        </w:rPr>
      </w:pPr>
    </w:p>
    <w:p w:rsidR="00510C5F" w:rsidRPr="008C7CC4" w:rsidRDefault="00510C5F" w:rsidP="00510C5F">
      <w:pPr>
        <w:jc w:val="center"/>
        <w:rPr>
          <w:sz w:val="26"/>
          <w:szCs w:val="26"/>
        </w:rPr>
      </w:pPr>
      <w:r w:rsidRPr="008C7CC4">
        <w:rPr>
          <w:rFonts w:ascii="Nikosh" w:eastAsia="Nikosh" w:hAnsi="Nikosh" w:cs="Nikosh"/>
          <w:sz w:val="26"/>
          <w:szCs w:val="26"/>
          <w:cs/>
          <w:lang w:bidi="bn-BD"/>
        </w:rPr>
        <w:t>গণপ্রজাতন্ত্রী বাংলাদেশ সরকার</w:t>
      </w:r>
    </w:p>
    <w:p w:rsidR="00510C5F" w:rsidRPr="008C7CC4" w:rsidRDefault="00510C5F" w:rsidP="00510C5F">
      <w:pPr>
        <w:jc w:val="center"/>
        <w:rPr>
          <w:sz w:val="26"/>
          <w:szCs w:val="26"/>
          <w:u w:val="single"/>
        </w:rPr>
      </w:pPr>
      <w:r w:rsidRPr="008C7CC4">
        <w:rPr>
          <w:rFonts w:ascii="Nikosh" w:eastAsia="Nikosh" w:hAnsi="Nikosh" w:cs="Nikosh"/>
          <w:sz w:val="26"/>
          <w:szCs w:val="26"/>
          <w:u w:val="single"/>
          <w:cs/>
          <w:lang w:bidi="bn-BD"/>
        </w:rPr>
        <w:t>মন্ত্রিপরিষদ বিভাগ</w:t>
      </w:r>
    </w:p>
    <w:p w:rsidR="00510C5F" w:rsidRPr="008C7CC4" w:rsidRDefault="00510C5F" w:rsidP="00510C5F">
      <w:pPr>
        <w:jc w:val="center"/>
        <w:rPr>
          <w:sz w:val="26"/>
          <w:szCs w:val="26"/>
        </w:rPr>
      </w:pPr>
    </w:p>
    <w:p w:rsidR="00510C5F" w:rsidRPr="008C7CC4" w:rsidRDefault="00510C5F" w:rsidP="00510C5F">
      <w:pPr>
        <w:tabs>
          <w:tab w:val="left" w:pos="5760"/>
          <w:tab w:val="left" w:pos="6480"/>
        </w:tabs>
        <w:spacing w:line="180" w:lineRule="exact"/>
        <w:jc w:val="both"/>
        <w:rPr>
          <w:sz w:val="26"/>
          <w:szCs w:val="26"/>
        </w:rPr>
      </w:pPr>
      <w:r w:rsidRPr="008C7CC4">
        <w:rPr>
          <w:rFonts w:ascii="Nikosh" w:eastAsia="Nikosh" w:hAnsi="Nikosh" w:cs="Nikosh"/>
          <w:sz w:val="26"/>
          <w:szCs w:val="26"/>
          <w:cs/>
          <w:lang w:bidi="bn-BD"/>
        </w:rPr>
        <w:tab/>
      </w:r>
      <w:r w:rsidRPr="008C7CC4">
        <w:rPr>
          <w:rFonts w:ascii="Nikosh" w:eastAsia="Nikosh" w:hAnsi="Nikosh" w:cs="Nikosh"/>
          <w:sz w:val="26"/>
          <w:szCs w:val="26"/>
          <w:cs/>
          <w:lang w:bidi="bn-BD"/>
        </w:rPr>
        <w:tab/>
      </w:r>
      <w:r>
        <w:rPr>
          <w:rFonts w:ascii="Nikosh" w:eastAsia="Nikosh" w:hAnsi="Nikosh" w:cs="Nikosh"/>
          <w:sz w:val="26"/>
          <w:szCs w:val="26"/>
          <w:cs/>
          <w:lang w:bidi="bn-BD"/>
        </w:rPr>
        <w:t xml:space="preserve">৩০ </w:t>
      </w:r>
      <w:r w:rsidRPr="008C7CC4">
        <w:rPr>
          <w:rFonts w:ascii="Nikosh" w:eastAsia="Nikosh" w:hAnsi="Nikosh" w:cs="Nikosh"/>
          <w:sz w:val="26"/>
          <w:szCs w:val="26"/>
          <w:cs/>
          <w:lang w:bidi="bn-BD"/>
        </w:rPr>
        <w:t>বৈশাখ ১৪২০</w:t>
      </w:r>
    </w:p>
    <w:p w:rsidR="00510C5F" w:rsidRPr="008C7CC4" w:rsidRDefault="00510C5F" w:rsidP="00510C5F">
      <w:pPr>
        <w:tabs>
          <w:tab w:val="left" w:pos="5760"/>
          <w:tab w:val="left" w:pos="5940"/>
          <w:tab w:val="left" w:pos="6480"/>
        </w:tabs>
        <w:spacing w:line="180" w:lineRule="exact"/>
        <w:jc w:val="both"/>
        <w:rPr>
          <w:sz w:val="26"/>
          <w:szCs w:val="26"/>
        </w:rPr>
      </w:pPr>
      <w:r w:rsidRPr="008C7CC4">
        <w:rPr>
          <w:rFonts w:ascii="Nikosh" w:eastAsia="Nikosh" w:hAnsi="Nikosh" w:cs="Nikosh"/>
          <w:sz w:val="26"/>
          <w:szCs w:val="26"/>
          <w:cs/>
          <w:lang w:bidi="bn-BD"/>
        </w:rPr>
        <w:t>নং-০৪.৪২৩.০২২.০২.০৬.০০১.২০১২.</w:t>
      </w:r>
      <w:r w:rsidRPr="00334F89">
        <w:rPr>
          <w:rFonts w:ascii="Nikosh" w:eastAsia="Nikosh" w:hAnsi="Nikosh" w:cs="Nikosh"/>
          <w:b/>
          <w:bCs/>
          <w:sz w:val="26"/>
          <w:szCs w:val="26"/>
          <w:cs/>
          <w:lang w:bidi="bn-BD"/>
        </w:rPr>
        <w:t>৪৬</w:t>
      </w:r>
      <w:r w:rsidRPr="008C7CC4">
        <w:rPr>
          <w:rFonts w:ascii="Nikosh" w:eastAsia="Nikosh" w:hAnsi="Nikosh" w:cs="Nikosh"/>
          <w:sz w:val="26"/>
          <w:szCs w:val="26"/>
          <w:cs/>
          <w:lang w:bidi="bn-BD"/>
        </w:rPr>
        <w:tab/>
        <w:t>তারিখঃ-----------</w:t>
      </w:r>
      <w:r>
        <w:rPr>
          <w:rFonts w:ascii="Nikosh" w:eastAsia="Nikosh" w:hAnsi="Nikosh" w:cs="Nikosh"/>
          <w:sz w:val="26"/>
          <w:szCs w:val="26"/>
          <w:cs/>
          <w:lang w:bidi="bn-BD"/>
        </w:rPr>
        <w:t>--</w:t>
      </w:r>
      <w:r w:rsidRPr="008C7CC4">
        <w:rPr>
          <w:rFonts w:ascii="Nikosh" w:eastAsia="Nikosh" w:hAnsi="Nikosh" w:cs="Nikosh"/>
          <w:sz w:val="26"/>
          <w:szCs w:val="26"/>
          <w:cs/>
          <w:lang w:bidi="bn-BD"/>
        </w:rPr>
        <w:t>----</w:t>
      </w:r>
    </w:p>
    <w:p w:rsidR="00510C5F" w:rsidRPr="008C7CC4" w:rsidRDefault="00510C5F" w:rsidP="00510C5F">
      <w:pPr>
        <w:tabs>
          <w:tab w:val="left" w:pos="5760"/>
          <w:tab w:val="left" w:pos="5940"/>
          <w:tab w:val="left" w:pos="6480"/>
        </w:tabs>
        <w:spacing w:line="180" w:lineRule="exact"/>
        <w:jc w:val="both"/>
        <w:rPr>
          <w:sz w:val="26"/>
          <w:szCs w:val="26"/>
        </w:rPr>
      </w:pPr>
      <w:r w:rsidRPr="008C7CC4">
        <w:rPr>
          <w:rFonts w:ascii="Nikosh" w:eastAsia="Nikosh" w:hAnsi="Nikosh" w:cs="Nikosh"/>
          <w:sz w:val="26"/>
          <w:szCs w:val="26"/>
          <w:cs/>
          <w:lang w:bidi="bn-BD"/>
        </w:rPr>
        <w:tab/>
      </w:r>
      <w:r w:rsidRPr="008C7CC4">
        <w:rPr>
          <w:rFonts w:ascii="Nikosh" w:eastAsia="Nikosh" w:hAnsi="Nikosh" w:cs="Nikosh"/>
          <w:sz w:val="26"/>
          <w:szCs w:val="26"/>
          <w:cs/>
          <w:lang w:bidi="bn-BD"/>
        </w:rPr>
        <w:tab/>
      </w:r>
      <w:r>
        <w:rPr>
          <w:rFonts w:ascii="Nikosh" w:eastAsia="Nikosh" w:hAnsi="Nikosh" w:cs="Nikosh"/>
          <w:sz w:val="26"/>
          <w:szCs w:val="26"/>
          <w:cs/>
          <w:lang w:bidi="bn-BD"/>
        </w:rPr>
        <w:tab/>
        <w:t xml:space="preserve">১৩ </w:t>
      </w:r>
      <w:r w:rsidRPr="008C7CC4">
        <w:rPr>
          <w:rFonts w:ascii="Nikosh" w:eastAsia="Nikosh" w:hAnsi="Nikosh" w:cs="Nikosh"/>
          <w:sz w:val="26"/>
          <w:szCs w:val="26"/>
          <w:cs/>
          <w:lang w:bidi="bn-BD"/>
        </w:rPr>
        <w:t>মে ২০১৩</w:t>
      </w:r>
    </w:p>
    <w:p w:rsidR="00510C5F" w:rsidRPr="008C7CC4" w:rsidRDefault="00510C5F" w:rsidP="00510C5F">
      <w:pPr>
        <w:jc w:val="both"/>
        <w:rPr>
          <w:sz w:val="26"/>
          <w:szCs w:val="26"/>
        </w:rPr>
      </w:pPr>
    </w:p>
    <w:p w:rsidR="00510C5F" w:rsidRPr="00DE481D" w:rsidRDefault="00510C5F" w:rsidP="00510C5F">
      <w:pPr>
        <w:jc w:val="center"/>
        <w:rPr>
          <w:b/>
          <w:bCs/>
          <w:sz w:val="30"/>
          <w:szCs w:val="30"/>
          <w:u w:val="single"/>
        </w:rPr>
      </w:pPr>
      <w:r w:rsidRPr="00DE481D">
        <w:rPr>
          <w:rFonts w:ascii="Nikosh" w:eastAsia="Nikosh" w:hAnsi="Nikosh" w:cs="Nikosh"/>
          <w:b/>
          <w:bCs/>
          <w:sz w:val="30"/>
          <w:szCs w:val="30"/>
          <w:u w:val="single"/>
          <w:cs/>
          <w:lang w:bidi="bn-BD"/>
        </w:rPr>
        <w:t>পরিপত্র</w:t>
      </w:r>
    </w:p>
    <w:p w:rsidR="00510C5F" w:rsidRPr="008C7CC4" w:rsidRDefault="00510C5F" w:rsidP="00510C5F">
      <w:pPr>
        <w:jc w:val="both"/>
        <w:rPr>
          <w:sz w:val="26"/>
          <w:szCs w:val="26"/>
        </w:rPr>
      </w:pPr>
    </w:p>
    <w:p w:rsidR="00510C5F" w:rsidRPr="00334F89" w:rsidRDefault="00510C5F" w:rsidP="00510C5F">
      <w:pPr>
        <w:ind w:left="720" w:hanging="720"/>
        <w:jc w:val="both"/>
        <w:rPr>
          <w:sz w:val="26"/>
          <w:szCs w:val="26"/>
        </w:rPr>
      </w:pPr>
      <w:r w:rsidRPr="00334F89">
        <w:rPr>
          <w:rFonts w:ascii="Nikosh" w:eastAsia="Nikosh" w:hAnsi="Nikosh" w:cs="Nikosh"/>
          <w:sz w:val="26"/>
          <w:szCs w:val="26"/>
          <w:cs/>
          <w:lang w:bidi="bn-BD"/>
        </w:rPr>
        <w:t>বিষয়ঃ</w:t>
      </w:r>
      <w:r w:rsidRPr="00334F89">
        <w:rPr>
          <w:rFonts w:ascii="Nikosh" w:eastAsia="Nikosh" w:hAnsi="Nikosh" w:cs="Nikosh"/>
          <w:sz w:val="26"/>
          <w:szCs w:val="26"/>
          <w:cs/>
          <w:lang w:bidi="bn-BD"/>
        </w:rPr>
        <w:tab/>
      </w:r>
      <w:r w:rsidRPr="00334F89">
        <w:rPr>
          <w:rFonts w:ascii="Nikosh" w:eastAsia="Nikosh" w:hAnsi="Nikosh" w:cs="Nikosh"/>
          <w:sz w:val="26"/>
          <w:szCs w:val="26"/>
          <w:u w:val="single"/>
          <w:cs/>
          <w:lang w:bidi="bn-BD"/>
        </w:rPr>
        <w:t xml:space="preserve">বিদ্যুতের সাশ্রয়ী ব্যবহার নিশ্চিতকরণের লক্ষ্যে এয়ারকুলার </w:t>
      </w:r>
      <w:r>
        <w:rPr>
          <w:rFonts w:ascii="Nikosh" w:eastAsia="Nikosh" w:hAnsi="Nikosh" w:cs="Nikosh" w:hint="cs"/>
          <w:sz w:val="26"/>
          <w:szCs w:val="26"/>
          <w:u w:val="single"/>
          <w:cs/>
          <w:lang w:bidi="bn-BD"/>
        </w:rPr>
        <w:t xml:space="preserve">সর্বনিম্ন </w:t>
      </w:r>
      <w:r w:rsidRPr="00334F89">
        <w:rPr>
          <w:rFonts w:ascii="Nikosh" w:eastAsia="Nikosh" w:hAnsi="Nikosh" w:cs="Nikosh"/>
          <w:sz w:val="26"/>
          <w:szCs w:val="26"/>
          <w:u w:val="single"/>
          <w:cs/>
          <w:lang w:bidi="bn-BD"/>
        </w:rPr>
        <w:t>২৪ ডিগ্রি সেলসিয়াস তাপমাত্রায় ব্যবহার এবং আবহাওয়া অনুযায়ী পোশাক পরিধান সংক্রান্ত।</w:t>
      </w:r>
    </w:p>
    <w:p w:rsidR="00510C5F" w:rsidRPr="008C7CC4" w:rsidRDefault="00510C5F" w:rsidP="00510C5F">
      <w:pPr>
        <w:jc w:val="both"/>
        <w:rPr>
          <w:sz w:val="26"/>
          <w:szCs w:val="26"/>
        </w:rPr>
      </w:pPr>
    </w:p>
    <w:p w:rsidR="00510C5F" w:rsidRPr="008C7CC4" w:rsidRDefault="00510C5F" w:rsidP="00510C5F">
      <w:pPr>
        <w:ind w:firstLine="720"/>
        <w:jc w:val="both"/>
        <w:rPr>
          <w:sz w:val="26"/>
          <w:szCs w:val="26"/>
        </w:rPr>
      </w:pPr>
      <w:r w:rsidRPr="008C7CC4">
        <w:rPr>
          <w:rFonts w:ascii="Nikosh" w:eastAsia="Nikosh" w:hAnsi="Nikosh" w:cs="Nikosh"/>
          <w:sz w:val="26"/>
          <w:szCs w:val="26"/>
          <w:cs/>
          <w:lang w:bidi="bn-BD"/>
        </w:rPr>
        <w:t xml:space="preserve">বিদ্যুতের সাশ্রয়ী ব্যবহার নিশ্চিতকরণের লক্ষ্যে সরকারি-বেসরকারি সকল এয়ারকুলার </w:t>
      </w:r>
      <w:r>
        <w:rPr>
          <w:rFonts w:ascii="Nikosh" w:eastAsia="Nikosh" w:hAnsi="Nikosh" w:cs="Nikosh"/>
          <w:sz w:val="26"/>
          <w:szCs w:val="26"/>
          <w:cs/>
          <w:lang w:bidi="bn-BD"/>
        </w:rPr>
        <w:br/>
      </w:r>
      <w:r>
        <w:rPr>
          <w:rFonts w:ascii="Nikosh" w:eastAsia="Nikosh" w:hAnsi="Nikosh" w:cs="Nikosh" w:hint="cs"/>
          <w:sz w:val="26"/>
          <w:szCs w:val="26"/>
          <w:cs/>
          <w:lang w:bidi="bn-BD"/>
        </w:rPr>
        <w:t xml:space="preserve">সর্বনিম্ন </w:t>
      </w:r>
      <w:r w:rsidRPr="008C7CC4">
        <w:rPr>
          <w:rFonts w:ascii="Nikosh" w:eastAsia="Nikosh" w:hAnsi="Nikosh" w:cs="Nikosh"/>
          <w:sz w:val="26"/>
          <w:szCs w:val="26"/>
          <w:cs/>
          <w:lang w:bidi="bn-BD"/>
        </w:rPr>
        <w:t xml:space="preserve">২৪ ডিগ্রি সেলসিয়াস তাপমাত্রায় ব্যবহার সংক্রান্ত সরকারি সিদ্ধান্ত বিদ্যুৎ, জ্বালানি ও খনিজ সম্পদ মন্ত্রণালয়ের বিদ্যুৎ বিভাগ হতে ইতঃপূর্বে সংশ্লিষ্ট সকলকে অবহিত করা হয়েছে। </w:t>
      </w:r>
    </w:p>
    <w:p w:rsidR="00510C5F" w:rsidRPr="00AB0092" w:rsidRDefault="00510C5F" w:rsidP="00510C5F">
      <w:pPr>
        <w:ind w:firstLine="720"/>
        <w:jc w:val="both"/>
        <w:rPr>
          <w:sz w:val="10"/>
          <w:szCs w:val="10"/>
        </w:rPr>
      </w:pPr>
    </w:p>
    <w:p w:rsidR="00510C5F" w:rsidRPr="008C7CC4" w:rsidRDefault="00510C5F" w:rsidP="00510C5F">
      <w:pPr>
        <w:jc w:val="both"/>
        <w:rPr>
          <w:sz w:val="26"/>
          <w:szCs w:val="26"/>
        </w:rPr>
      </w:pPr>
      <w:r>
        <w:rPr>
          <w:rFonts w:ascii="Nikosh" w:eastAsia="Nikosh" w:hAnsi="Nikosh" w:cs="Nikosh"/>
          <w:sz w:val="26"/>
          <w:szCs w:val="26"/>
          <w:cs/>
          <w:lang w:bidi="bn-BD"/>
        </w:rPr>
        <w:t>২।</w:t>
      </w:r>
      <w:r>
        <w:rPr>
          <w:rFonts w:ascii="Nikosh" w:eastAsia="Nikosh" w:hAnsi="Nikosh" w:cs="Nikosh"/>
          <w:sz w:val="26"/>
          <w:szCs w:val="26"/>
          <w:cs/>
          <w:lang w:bidi="bn-BD"/>
        </w:rPr>
        <w:tab/>
      </w:r>
      <w:r w:rsidRPr="008C7CC4">
        <w:rPr>
          <w:rFonts w:ascii="Nikosh" w:eastAsia="Nikosh" w:hAnsi="Nikosh" w:cs="Nikosh"/>
          <w:sz w:val="26"/>
          <w:szCs w:val="26"/>
          <w:cs/>
          <w:lang w:bidi="bn-BD"/>
        </w:rPr>
        <w:t xml:space="preserve">এ ছাড়া মন্ত্রিপরিষদ বিভাগ থেকে ইতঃপূর্বে এ মর্মে পরিপত্র জারি করা হয়েছে যে, </w:t>
      </w:r>
      <w:r>
        <w:rPr>
          <w:rFonts w:ascii="Nikosh" w:eastAsia="Nikosh" w:hAnsi="Nikosh" w:cs="Nikosh"/>
          <w:sz w:val="26"/>
          <w:szCs w:val="26"/>
          <w:cs/>
          <w:lang w:bidi="bn-BD"/>
        </w:rPr>
        <w:t xml:space="preserve">সরকারি ও স্বায়ত্তশাসিত প্রতিষ্ঠানসমূহের </w:t>
      </w:r>
      <w:r w:rsidRPr="008C7CC4">
        <w:rPr>
          <w:rFonts w:ascii="Nikosh" w:eastAsia="Nikosh" w:hAnsi="Nikosh" w:cs="Nikosh"/>
          <w:sz w:val="26"/>
          <w:szCs w:val="26"/>
          <w:cs/>
          <w:lang w:bidi="bn-BD"/>
        </w:rPr>
        <w:t xml:space="preserve">সকল পুরুষ কর্মকর্তা মার্চ-নভেম্বর সময়ে আনুষ্ঠানিক বাধ্যবাধকতা </w:t>
      </w:r>
      <w:r>
        <w:rPr>
          <w:rFonts w:ascii="Nikosh" w:eastAsia="Nikosh" w:hAnsi="Nikosh" w:cs="Nikosh" w:hint="cs"/>
          <w:sz w:val="26"/>
          <w:szCs w:val="26"/>
          <w:cs/>
          <w:lang w:bidi="bn-BD"/>
        </w:rPr>
        <w:t xml:space="preserve">না থাকলে </w:t>
      </w:r>
      <w:r w:rsidRPr="008C7CC4">
        <w:rPr>
          <w:rFonts w:ascii="Nikosh" w:eastAsia="Nikosh" w:hAnsi="Nikosh" w:cs="Nikosh"/>
          <w:sz w:val="26"/>
          <w:szCs w:val="26"/>
          <w:cs/>
          <w:lang w:bidi="bn-BD"/>
        </w:rPr>
        <w:t>স্যুট-টাই পরিধান না করে অফিসে প্যান্ট</w:t>
      </w:r>
      <w:r>
        <w:rPr>
          <w:rFonts w:ascii="Nikosh" w:eastAsia="Nikosh" w:hAnsi="Nikosh" w:cs="Nikosh"/>
          <w:sz w:val="26"/>
          <w:szCs w:val="26"/>
          <w:cs/>
          <w:lang w:bidi="bn-BD"/>
        </w:rPr>
        <w:t>-শা</w:t>
      </w:r>
      <w:r w:rsidRPr="008C7CC4">
        <w:rPr>
          <w:rFonts w:ascii="Nikosh" w:eastAsia="Nikosh" w:hAnsi="Nikosh" w:cs="Nikosh"/>
          <w:sz w:val="26"/>
          <w:szCs w:val="26"/>
          <w:cs/>
          <w:lang w:bidi="bn-BD"/>
        </w:rPr>
        <w:t>র্ট (অর্ধ/পুরা হাতা) পরিধান করবেন।</w:t>
      </w:r>
    </w:p>
    <w:p w:rsidR="00510C5F" w:rsidRPr="00AB0092" w:rsidRDefault="00510C5F" w:rsidP="00510C5F">
      <w:pPr>
        <w:ind w:firstLine="720"/>
        <w:jc w:val="both"/>
        <w:rPr>
          <w:sz w:val="10"/>
          <w:szCs w:val="10"/>
        </w:rPr>
      </w:pPr>
    </w:p>
    <w:p w:rsidR="00510C5F" w:rsidRPr="008C7CC4" w:rsidRDefault="00510C5F" w:rsidP="00510C5F">
      <w:pPr>
        <w:jc w:val="both"/>
        <w:rPr>
          <w:sz w:val="26"/>
          <w:szCs w:val="26"/>
        </w:rPr>
      </w:pPr>
      <w:r>
        <w:rPr>
          <w:rFonts w:ascii="Nikosh" w:eastAsia="Nikosh" w:hAnsi="Nikosh" w:cs="Nikosh"/>
          <w:sz w:val="26"/>
          <w:szCs w:val="26"/>
          <w:cs/>
          <w:lang w:bidi="bn-BD"/>
        </w:rPr>
        <w:t>৩।</w:t>
      </w:r>
      <w:r>
        <w:rPr>
          <w:rFonts w:ascii="Nikosh" w:eastAsia="Nikosh" w:hAnsi="Nikosh" w:cs="Nikosh"/>
          <w:sz w:val="26"/>
          <w:szCs w:val="26"/>
          <w:cs/>
          <w:lang w:bidi="bn-BD"/>
        </w:rPr>
        <w:tab/>
      </w:r>
      <w:r w:rsidRPr="008C7CC4">
        <w:rPr>
          <w:rFonts w:ascii="Nikosh" w:eastAsia="Nikosh" w:hAnsi="Nikosh" w:cs="Nikosh"/>
          <w:sz w:val="26"/>
          <w:szCs w:val="26"/>
          <w:cs/>
          <w:lang w:bidi="bn-BD"/>
        </w:rPr>
        <w:t>লক্ষ্য করা যাচ্ছে যে, এয়ারকুলারের তাপমাত্রা সম্পর্কে সরকারি</w:t>
      </w:r>
      <w:r>
        <w:rPr>
          <w:rFonts w:ascii="Nikosh" w:eastAsia="Nikosh" w:hAnsi="Nikosh" w:cs="Nikosh"/>
          <w:sz w:val="26"/>
          <w:szCs w:val="26"/>
          <w:cs/>
          <w:lang w:bidi="bn-BD"/>
        </w:rPr>
        <w:t>-</w:t>
      </w:r>
      <w:r w:rsidRPr="008C7CC4">
        <w:rPr>
          <w:rFonts w:ascii="Nikosh" w:eastAsia="Nikosh" w:hAnsi="Nikosh" w:cs="Nikosh"/>
          <w:sz w:val="26"/>
          <w:szCs w:val="26"/>
          <w:cs/>
          <w:lang w:bidi="bn-BD"/>
        </w:rPr>
        <w:t>বেসরকারি সকলের জন্য প্রযোজ্য</w:t>
      </w:r>
      <w:r>
        <w:rPr>
          <w:rFonts w:ascii="Nikosh" w:eastAsia="Nikosh" w:hAnsi="Nikosh" w:cs="Nikosh"/>
          <w:sz w:val="26"/>
          <w:szCs w:val="26"/>
          <w:cs/>
          <w:lang w:bidi="bn-BD"/>
        </w:rPr>
        <w:t xml:space="preserve"> উপর্যুক্ত</w:t>
      </w:r>
      <w:r w:rsidRPr="008C7CC4">
        <w:rPr>
          <w:rFonts w:ascii="Nikosh" w:eastAsia="Nikosh" w:hAnsi="Nikosh" w:cs="Nikosh"/>
          <w:sz w:val="26"/>
          <w:szCs w:val="26"/>
          <w:cs/>
          <w:lang w:bidi="bn-BD"/>
        </w:rPr>
        <w:t xml:space="preserve"> সিদ্ধান্ত এবং গ্রীষ্মকালীন পোশাক সম্পর্কে সরকারি</w:t>
      </w:r>
      <w:r>
        <w:rPr>
          <w:rFonts w:ascii="Nikosh" w:eastAsia="Nikosh" w:hAnsi="Nikosh" w:cs="Nikosh"/>
          <w:sz w:val="26"/>
          <w:szCs w:val="26"/>
          <w:cs/>
          <w:lang w:bidi="bn-BD"/>
        </w:rPr>
        <w:t xml:space="preserve"> ও স্বায়ত্তশাসিত প্রতিষ্ঠানের</w:t>
      </w:r>
      <w:r w:rsidRPr="008C7CC4">
        <w:rPr>
          <w:rFonts w:ascii="Nikosh" w:eastAsia="Nikosh" w:hAnsi="Nikosh" w:cs="Nikosh"/>
          <w:sz w:val="26"/>
          <w:szCs w:val="26"/>
          <w:cs/>
          <w:lang w:bidi="bn-BD"/>
        </w:rPr>
        <w:t xml:space="preserve"> কর্মকর্তাদের জন্য প্রযোজ্য </w:t>
      </w:r>
      <w:r>
        <w:rPr>
          <w:rFonts w:ascii="Nikosh" w:eastAsia="Nikosh" w:hAnsi="Nikosh" w:cs="Nikosh"/>
          <w:sz w:val="26"/>
          <w:szCs w:val="26"/>
          <w:cs/>
          <w:lang w:bidi="bn-BD"/>
        </w:rPr>
        <w:t xml:space="preserve">উল্লিখিত </w:t>
      </w:r>
      <w:r w:rsidRPr="008C7CC4">
        <w:rPr>
          <w:rFonts w:ascii="Nikosh" w:eastAsia="Nikosh" w:hAnsi="Nikosh" w:cs="Nikosh"/>
          <w:sz w:val="26"/>
          <w:szCs w:val="26"/>
          <w:cs/>
          <w:lang w:bidi="bn-BD"/>
        </w:rPr>
        <w:t xml:space="preserve">সিদ্ধান্ত যথাযথভাবে অনুসরণ করা হচ্ছে না। </w:t>
      </w:r>
    </w:p>
    <w:p w:rsidR="00510C5F" w:rsidRPr="00AB0092" w:rsidRDefault="00510C5F" w:rsidP="00510C5F">
      <w:pPr>
        <w:ind w:firstLine="720"/>
        <w:jc w:val="both"/>
        <w:rPr>
          <w:sz w:val="10"/>
          <w:szCs w:val="10"/>
        </w:rPr>
      </w:pPr>
    </w:p>
    <w:p w:rsidR="00510C5F" w:rsidRPr="008C7CC4" w:rsidRDefault="00510C5F" w:rsidP="00510C5F">
      <w:pPr>
        <w:jc w:val="both"/>
        <w:rPr>
          <w:sz w:val="26"/>
          <w:szCs w:val="26"/>
        </w:rPr>
      </w:pPr>
      <w:r>
        <w:rPr>
          <w:rFonts w:ascii="Nikosh" w:eastAsia="Nikosh" w:hAnsi="Nikosh" w:cs="Nikosh"/>
          <w:sz w:val="26"/>
          <w:szCs w:val="26"/>
          <w:cs/>
          <w:lang w:bidi="bn-BD"/>
        </w:rPr>
        <w:t>৪।</w:t>
      </w:r>
      <w:r>
        <w:rPr>
          <w:rFonts w:ascii="Nikosh" w:eastAsia="Nikosh" w:hAnsi="Nikosh" w:cs="Nikosh"/>
          <w:sz w:val="26"/>
          <w:szCs w:val="26"/>
          <w:cs/>
          <w:lang w:bidi="bn-BD"/>
        </w:rPr>
        <w:tab/>
      </w:r>
      <w:r w:rsidRPr="008C7CC4">
        <w:rPr>
          <w:rFonts w:ascii="Nikosh" w:eastAsia="Nikosh" w:hAnsi="Nikosh" w:cs="Nikosh"/>
          <w:sz w:val="26"/>
          <w:szCs w:val="26"/>
          <w:cs/>
          <w:lang w:bidi="bn-BD"/>
        </w:rPr>
        <w:t>সকল</w:t>
      </w:r>
      <w:r>
        <w:rPr>
          <w:rFonts w:ascii="Nikosh" w:eastAsia="Nikosh" w:hAnsi="Nikosh" w:cs="Nikosh"/>
          <w:sz w:val="26"/>
          <w:szCs w:val="26"/>
          <w:cs/>
          <w:lang w:bidi="bn-BD"/>
        </w:rPr>
        <w:t xml:space="preserve"> সরকারি, </w:t>
      </w:r>
      <w:r w:rsidRPr="008C7CC4">
        <w:rPr>
          <w:rFonts w:ascii="Nikosh" w:eastAsia="Nikosh" w:hAnsi="Nikosh" w:cs="Nikosh"/>
          <w:sz w:val="26"/>
          <w:szCs w:val="26"/>
          <w:cs/>
          <w:lang w:bidi="bn-BD"/>
        </w:rPr>
        <w:t>আধাসরকা</w:t>
      </w:r>
      <w:r>
        <w:rPr>
          <w:rFonts w:ascii="Nikosh" w:eastAsia="Nikosh" w:hAnsi="Nikosh" w:cs="Nikosh"/>
          <w:sz w:val="26"/>
          <w:szCs w:val="26"/>
          <w:cs/>
          <w:lang w:bidi="bn-BD"/>
        </w:rPr>
        <w:t>রি, স্বায়ত্তশাসিত, আধাস্বায়ত্তশাসিত ও</w:t>
      </w:r>
      <w:r w:rsidRPr="008C7CC4">
        <w:rPr>
          <w:rFonts w:ascii="Nikosh" w:eastAsia="Nikosh" w:hAnsi="Nikosh" w:cs="Nikosh"/>
          <w:sz w:val="26"/>
          <w:szCs w:val="26"/>
          <w:cs/>
          <w:lang w:bidi="bn-BD"/>
        </w:rPr>
        <w:t xml:space="preserve"> সংবিধিবদ্ধ প্রতিষ্ঠান কর্তৃক </w:t>
      </w:r>
      <w:r>
        <w:rPr>
          <w:rFonts w:ascii="Nikosh" w:eastAsia="Nikosh" w:hAnsi="Nikosh" w:cs="Nikosh"/>
          <w:sz w:val="26"/>
          <w:szCs w:val="26"/>
          <w:cs/>
          <w:lang w:bidi="bn-BD"/>
        </w:rPr>
        <w:t xml:space="preserve">এয়ারকুলারের তাপমাত্রা ও গ্রীষ্মকালীন পোশাক সংক্রান্ত </w:t>
      </w:r>
      <w:r w:rsidRPr="008C7CC4">
        <w:rPr>
          <w:rFonts w:ascii="Nikosh" w:eastAsia="Nikosh" w:hAnsi="Nikosh" w:cs="Nikosh"/>
          <w:sz w:val="26"/>
          <w:szCs w:val="26"/>
          <w:cs/>
          <w:lang w:bidi="bn-BD"/>
        </w:rPr>
        <w:t>উপর্যুক্ত সিদ্ধান্ত</w:t>
      </w:r>
      <w:r>
        <w:rPr>
          <w:rFonts w:ascii="Nikosh" w:eastAsia="Nikosh" w:hAnsi="Nikosh" w:cs="Nikosh"/>
          <w:sz w:val="26"/>
          <w:szCs w:val="26"/>
          <w:cs/>
          <w:lang w:bidi="bn-BD"/>
        </w:rPr>
        <w:t>সমূহের যথাযথ</w:t>
      </w:r>
      <w:r w:rsidRPr="008C7CC4">
        <w:rPr>
          <w:rFonts w:ascii="Nikosh" w:eastAsia="Nikosh" w:hAnsi="Nikosh" w:cs="Nikosh"/>
          <w:sz w:val="26"/>
          <w:szCs w:val="26"/>
          <w:cs/>
          <w:lang w:bidi="bn-BD"/>
        </w:rPr>
        <w:t xml:space="preserve"> বাস্তবায়ন নিশ্চিতকরণের জন্য অনুরোধ করা হল। এয়ারকুলারের তাপমাত্রা সংক্রান্ত সিদ্ধান্ত বিভিন্ন ব্যবসায়ী সংগঠনের মাধ্যমে বেসরকারি খাতকে অবহিতকরণের জন্য বাণিজ্য মন্ত্রণালয়কে এবং বেসরকারি স্বেচ্ছাসেবী সংস্থাসমূহকে অবহিতকরণের জন্য সমাজকল্যাণ মন্ত্রণালয় ও এনজিও বিষয়ক ব্যুরোকে অনুরোধ করা হল।</w:t>
      </w:r>
    </w:p>
    <w:p w:rsidR="00510C5F" w:rsidRDefault="00510C5F" w:rsidP="00510C5F">
      <w:pPr>
        <w:tabs>
          <w:tab w:val="center" w:pos="6300"/>
        </w:tabs>
        <w:ind w:firstLine="720"/>
        <w:jc w:val="both"/>
        <w:rPr>
          <w:rFonts w:ascii="Nikosh" w:eastAsia="Nikosh" w:hAnsi="Nikosh" w:cs="Nikosh"/>
          <w:sz w:val="26"/>
          <w:szCs w:val="26"/>
          <w:lang w:bidi="bn-BD"/>
        </w:rPr>
      </w:pPr>
      <w:r>
        <w:rPr>
          <w:rFonts w:ascii="Nikosh" w:eastAsia="Nikosh" w:hAnsi="Nikosh" w:cs="Nikosh" w:hint="cs"/>
          <w:sz w:val="26"/>
          <w:szCs w:val="26"/>
          <w:cs/>
          <w:lang w:bidi="bn-BD"/>
        </w:rPr>
        <w:tab/>
      </w:r>
    </w:p>
    <w:p w:rsidR="005808F1" w:rsidRDefault="005808F1" w:rsidP="005808F1">
      <w:pPr>
        <w:tabs>
          <w:tab w:val="center" w:pos="6300"/>
        </w:tabs>
        <w:ind w:left="5040" w:firstLine="720"/>
        <w:jc w:val="both"/>
        <w:rPr>
          <w:sz w:val="26"/>
          <w:szCs w:val="26"/>
          <w:lang w:bidi="bn-BD"/>
        </w:rPr>
      </w:pPr>
      <w:r>
        <w:rPr>
          <w:rFonts w:ascii="Nikosh" w:eastAsia="Nikosh" w:hAnsi="Nikosh" w:cs="Nikosh"/>
          <w:sz w:val="26"/>
          <w:szCs w:val="26"/>
          <w:cs/>
          <w:lang w:bidi="bn-BD"/>
        </w:rPr>
        <w:t>স্বাক্ষরিত/-</w:t>
      </w:r>
    </w:p>
    <w:p w:rsidR="005808F1" w:rsidRPr="00946625" w:rsidRDefault="005808F1" w:rsidP="005808F1">
      <w:pPr>
        <w:tabs>
          <w:tab w:val="center" w:pos="6300"/>
        </w:tabs>
        <w:ind w:firstLine="720"/>
        <w:jc w:val="both"/>
        <w:rPr>
          <w:sz w:val="26"/>
          <w:szCs w:val="26"/>
          <w:lang w:bidi="bn-BD"/>
        </w:rPr>
      </w:pPr>
      <w:r>
        <w:rPr>
          <w:rFonts w:ascii="Nikosh" w:eastAsia="Nikosh" w:hAnsi="Nikosh" w:cs="Nikosh"/>
          <w:sz w:val="26"/>
          <w:szCs w:val="26"/>
          <w:cs/>
          <w:lang w:bidi="bn-BD"/>
        </w:rPr>
        <w:tab/>
        <w:t>১৩.০৫.২০১৩</w:t>
      </w:r>
    </w:p>
    <w:p w:rsidR="00510C5F" w:rsidRPr="008C7CC4" w:rsidRDefault="00510C5F" w:rsidP="00510C5F">
      <w:pPr>
        <w:tabs>
          <w:tab w:val="center" w:pos="6300"/>
        </w:tabs>
        <w:ind w:firstLine="720"/>
        <w:jc w:val="both"/>
        <w:rPr>
          <w:sz w:val="26"/>
          <w:szCs w:val="26"/>
        </w:rPr>
      </w:pPr>
      <w:r w:rsidRPr="008C7CC4">
        <w:rPr>
          <w:rFonts w:ascii="Nikosh" w:eastAsia="Nikosh" w:hAnsi="Nikosh" w:cs="Nikosh"/>
          <w:sz w:val="26"/>
          <w:szCs w:val="26"/>
          <w:cs/>
          <w:lang w:bidi="bn-BD"/>
        </w:rPr>
        <w:tab/>
        <w:t>(মোহাম্মদ মোশাররাফ হোসাইন ভূইঞা)</w:t>
      </w:r>
    </w:p>
    <w:p w:rsidR="00510C5F" w:rsidRPr="008C7CC4" w:rsidRDefault="00510C5F" w:rsidP="00510C5F">
      <w:pPr>
        <w:tabs>
          <w:tab w:val="center" w:pos="6300"/>
        </w:tabs>
        <w:ind w:firstLine="720"/>
        <w:jc w:val="both"/>
        <w:rPr>
          <w:sz w:val="26"/>
          <w:szCs w:val="26"/>
        </w:rPr>
      </w:pPr>
      <w:r w:rsidRPr="008C7CC4">
        <w:rPr>
          <w:rFonts w:ascii="Nikosh" w:eastAsia="Nikosh" w:hAnsi="Nikosh" w:cs="Nikosh"/>
          <w:sz w:val="26"/>
          <w:szCs w:val="26"/>
          <w:cs/>
          <w:lang w:bidi="bn-BD"/>
        </w:rPr>
        <w:tab/>
        <w:t>মন্ত্রিপরিষদ সচিব</w:t>
      </w:r>
    </w:p>
    <w:p w:rsidR="00510C5F" w:rsidRPr="00D37C8D" w:rsidRDefault="00510C5F" w:rsidP="00510C5F">
      <w:pPr>
        <w:jc w:val="both"/>
        <w:rPr>
          <w:b/>
          <w:bCs/>
          <w:sz w:val="26"/>
          <w:szCs w:val="26"/>
          <w:u w:val="single"/>
        </w:rPr>
      </w:pPr>
      <w:r w:rsidRPr="00D37C8D">
        <w:rPr>
          <w:rFonts w:ascii="Nikosh" w:eastAsia="Nikosh" w:hAnsi="Nikosh" w:cs="Nikosh"/>
          <w:b/>
          <w:bCs/>
          <w:sz w:val="26"/>
          <w:szCs w:val="26"/>
          <w:u w:val="single"/>
          <w:cs/>
          <w:lang w:bidi="bn-BD"/>
        </w:rPr>
        <w:t>বিতরণ (জ্যেষ্ঠতার ক্রমানুসারে নয়)</w:t>
      </w:r>
      <w:r>
        <w:rPr>
          <w:rFonts w:ascii="Nikosh" w:eastAsia="Nikosh" w:hAnsi="Nikosh" w:cs="Nikosh"/>
          <w:b/>
          <w:bCs/>
          <w:sz w:val="26"/>
          <w:szCs w:val="26"/>
          <w:u w:val="single"/>
          <w:lang w:bidi="bn-BD"/>
        </w:rPr>
        <w:t>:</w:t>
      </w:r>
    </w:p>
    <w:p w:rsidR="00510C5F" w:rsidRPr="008C7CC4" w:rsidRDefault="00510C5F" w:rsidP="00510C5F">
      <w:pPr>
        <w:jc w:val="both"/>
        <w:rPr>
          <w:sz w:val="16"/>
          <w:szCs w:val="16"/>
        </w:rPr>
      </w:pPr>
    </w:p>
    <w:p w:rsidR="00510C5F" w:rsidRPr="008C7CC4" w:rsidRDefault="00510C5F" w:rsidP="00510C5F">
      <w:pPr>
        <w:ind w:left="720" w:hanging="720"/>
        <w:jc w:val="both"/>
        <w:rPr>
          <w:sz w:val="26"/>
          <w:szCs w:val="26"/>
        </w:rPr>
      </w:pPr>
      <w:r w:rsidRPr="008C7CC4">
        <w:rPr>
          <w:rFonts w:ascii="Nikosh" w:eastAsia="Nikosh" w:hAnsi="Nikosh" w:cs="Nikosh"/>
          <w:sz w:val="26"/>
          <w:szCs w:val="26"/>
          <w:cs/>
          <w:lang w:bidi="bn-BD"/>
        </w:rPr>
        <w:t>১।</w:t>
      </w:r>
      <w:r w:rsidRPr="008C7CC4">
        <w:rPr>
          <w:rFonts w:ascii="Nikosh" w:eastAsia="Nikosh" w:hAnsi="Nikosh" w:cs="Nikosh"/>
          <w:sz w:val="26"/>
          <w:szCs w:val="26"/>
          <w:cs/>
          <w:lang w:bidi="bn-BD"/>
        </w:rPr>
        <w:tab/>
        <w:t>মুখ্যসচিব, প্রধানমন্ত্রীর কার্যালয়।</w:t>
      </w:r>
    </w:p>
    <w:p w:rsidR="00510C5F" w:rsidRDefault="00510C5F" w:rsidP="00510C5F">
      <w:pPr>
        <w:ind w:left="720" w:hanging="720"/>
        <w:jc w:val="both"/>
        <w:rPr>
          <w:sz w:val="26"/>
          <w:szCs w:val="26"/>
        </w:rPr>
      </w:pPr>
      <w:r w:rsidRPr="008C7CC4">
        <w:rPr>
          <w:rFonts w:ascii="Nikosh" w:eastAsia="Nikosh" w:hAnsi="Nikosh" w:cs="Nikosh"/>
          <w:sz w:val="26"/>
          <w:szCs w:val="26"/>
          <w:cs/>
          <w:lang w:bidi="bn-BD"/>
        </w:rPr>
        <w:t>২।</w:t>
      </w:r>
      <w:r w:rsidRPr="008C7CC4">
        <w:rPr>
          <w:rFonts w:ascii="Nikosh" w:eastAsia="Nikosh" w:hAnsi="Nikosh" w:cs="Nikosh"/>
          <w:sz w:val="26"/>
          <w:szCs w:val="26"/>
          <w:cs/>
          <w:lang w:bidi="bn-BD"/>
        </w:rPr>
        <w:tab/>
        <w:t xml:space="preserve">সিনিয়র সচিব/সচিব/ভারপ্রাপ্ত সচিব (সকল মন্ত্রণালয়/বিভাগ)/প্রিন্সিপাল স্টাফ অফিসার, </w:t>
      </w:r>
    </w:p>
    <w:p w:rsidR="00510C5F" w:rsidRPr="008C7CC4" w:rsidRDefault="00510C5F" w:rsidP="00510C5F">
      <w:pPr>
        <w:ind w:left="720"/>
        <w:jc w:val="both"/>
        <w:rPr>
          <w:sz w:val="26"/>
          <w:szCs w:val="26"/>
        </w:rPr>
      </w:pPr>
      <w:r w:rsidRPr="008C7CC4">
        <w:rPr>
          <w:rFonts w:ascii="Nikosh" w:eastAsia="Nikosh" w:hAnsi="Nikosh" w:cs="Nikosh"/>
          <w:sz w:val="26"/>
          <w:szCs w:val="26"/>
          <w:cs/>
          <w:lang w:bidi="bn-BD"/>
        </w:rPr>
        <w:t>সশস্ত্র বাহিনী বিভাগ।</w:t>
      </w:r>
    </w:p>
    <w:p w:rsidR="00510C5F" w:rsidRDefault="00510C5F" w:rsidP="00510C5F">
      <w:pPr>
        <w:ind w:left="720" w:hanging="720"/>
        <w:jc w:val="both"/>
        <w:rPr>
          <w:sz w:val="26"/>
          <w:szCs w:val="26"/>
        </w:rPr>
      </w:pPr>
      <w:r w:rsidRPr="008C7CC4">
        <w:rPr>
          <w:rFonts w:ascii="Nikosh" w:eastAsia="Nikosh" w:hAnsi="Nikosh" w:cs="Nikosh"/>
          <w:sz w:val="26"/>
          <w:szCs w:val="26"/>
          <w:cs/>
          <w:lang w:bidi="bn-BD"/>
        </w:rPr>
        <w:t>৩।</w:t>
      </w:r>
      <w:r w:rsidRPr="008C7CC4">
        <w:rPr>
          <w:rFonts w:ascii="Nikosh" w:eastAsia="Nikosh" w:hAnsi="Nikosh" w:cs="Nikosh"/>
          <w:sz w:val="26"/>
          <w:szCs w:val="26"/>
          <w:cs/>
          <w:lang w:bidi="bn-BD"/>
        </w:rPr>
        <w:tab/>
        <w:t>মাননীয় প্রধানমন্ত্রীর একান্ত সচিব-১, প্রধানমন্ত্রীর কার্যালয়।</w:t>
      </w:r>
    </w:p>
    <w:p w:rsidR="00510C5F" w:rsidRPr="008C7CC4" w:rsidRDefault="00510C5F" w:rsidP="00510C5F">
      <w:pPr>
        <w:ind w:left="720" w:hanging="720"/>
        <w:jc w:val="both"/>
        <w:rPr>
          <w:sz w:val="26"/>
          <w:szCs w:val="26"/>
        </w:rPr>
      </w:pPr>
      <w:r>
        <w:rPr>
          <w:rFonts w:ascii="Nikosh" w:eastAsia="Nikosh" w:hAnsi="Nikosh" w:cs="Nikosh"/>
          <w:sz w:val="26"/>
          <w:szCs w:val="26"/>
          <w:cs/>
          <w:lang w:bidi="bn-BD"/>
        </w:rPr>
        <w:t>৪।</w:t>
      </w:r>
      <w:r>
        <w:rPr>
          <w:rFonts w:ascii="Nikosh" w:eastAsia="Nikosh" w:hAnsi="Nikosh" w:cs="Nikosh"/>
          <w:sz w:val="26"/>
          <w:szCs w:val="26"/>
          <w:cs/>
          <w:lang w:bidi="bn-BD"/>
        </w:rPr>
        <w:tab/>
      </w:r>
      <w:r w:rsidRPr="008C7CC4">
        <w:rPr>
          <w:rFonts w:ascii="Nikosh" w:eastAsia="Nikosh" w:hAnsi="Nikosh" w:cs="Nikosh"/>
          <w:sz w:val="26"/>
          <w:szCs w:val="26"/>
          <w:cs/>
          <w:lang w:bidi="bn-BD"/>
        </w:rPr>
        <w:t>বি</w:t>
      </w:r>
      <w:r>
        <w:rPr>
          <w:rFonts w:ascii="Nikosh" w:eastAsia="Nikosh" w:hAnsi="Nikosh" w:cs="Nikosh"/>
          <w:sz w:val="26"/>
          <w:szCs w:val="26"/>
          <w:cs/>
          <w:lang w:bidi="bn-BD"/>
        </w:rPr>
        <w:t>ভাগীয় কমিশনার (সকল)। তাঁর বিভাগের</w:t>
      </w:r>
      <w:r w:rsidRPr="008C7CC4">
        <w:rPr>
          <w:rFonts w:ascii="Nikosh" w:eastAsia="Nikosh" w:hAnsi="Nikosh" w:cs="Nikosh"/>
          <w:sz w:val="26"/>
          <w:szCs w:val="26"/>
          <w:cs/>
          <w:lang w:bidi="bn-BD"/>
        </w:rPr>
        <w:t xml:space="preserve"> সকল জেলা প্রশাসককে অবহিত করার জন্য অনুরোধ করা হল।</w:t>
      </w:r>
    </w:p>
    <w:p w:rsidR="00510C5F" w:rsidRPr="008C7CC4" w:rsidRDefault="00510C5F" w:rsidP="00510C5F">
      <w:pPr>
        <w:ind w:left="720" w:hanging="720"/>
        <w:jc w:val="both"/>
        <w:rPr>
          <w:sz w:val="26"/>
          <w:szCs w:val="26"/>
        </w:rPr>
      </w:pPr>
      <w:r>
        <w:rPr>
          <w:rFonts w:ascii="Nikosh" w:eastAsia="Nikosh" w:hAnsi="Nikosh" w:cs="Nikosh"/>
          <w:sz w:val="26"/>
          <w:szCs w:val="26"/>
          <w:cs/>
          <w:lang w:bidi="bn-BD"/>
        </w:rPr>
        <w:t>৫</w:t>
      </w:r>
      <w:r w:rsidRPr="008C7CC4">
        <w:rPr>
          <w:rFonts w:ascii="Nikosh" w:eastAsia="Nikosh" w:hAnsi="Nikosh" w:cs="Nikosh"/>
          <w:sz w:val="26"/>
          <w:szCs w:val="26"/>
          <w:cs/>
          <w:lang w:bidi="bn-BD"/>
        </w:rPr>
        <w:t>।</w:t>
      </w:r>
      <w:r w:rsidRPr="008C7CC4">
        <w:rPr>
          <w:rFonts w:ascii="Nikosh" w:eastAsia="Nikosh" w:hAnsi="Nikosh" w:cs="Nikosh"/>
          <w:sz w:val="26"/>
          <w:szCs w:val="26"/>
          <w:cs/>
          <w:lang w:bidi="bn-BD"/>
        </w:rPr>
        <w:tab/>
      </w:r>
      <w:r>
        <w:rPr>
          <w:rFonts w:ascii="Nikosh" w:eastAsia="Nikosh" w:hAnsi="Nikosh" w:cs="Nikosh"/>
          <w:sz w:val="26"/>
          <w:szCs w:val="26"/>
          <w:cs/>
          <w:lang w:bidi="bn-BD"/>
        </w:rPr>
        <w:t>মহাপরিচালক, এনজিও বিষয়ক ব্যুরো।</w:t>
      </w:r>
    </w:p>
    <w:p w:rsidR="00510C5F" w:rsidRPr="008C7CC4" w:rsidRDefault="00510C5F" w:rsidP="00510C5F">
      <w:pPr>
        <w:ind w:left="720" w:hanging="720"/>
        <w:jc w:val="both"/>
        <w:rPr>
          <w:sz w:val="26"/>
          <w:szCs w:val="26"/>
        </w:rPr>
      </w:pPr>
      <w:r>
        <w:rPr>
          <w:rFonts w:ascii="Nikosh" w:eastAsia="Nikosh" w:hAnsi="Nikosh" w:cs="Nikosh"/>
          <w:sz w:val="26"/>
          <w:szCs w:val="26"/>
          <w:cs/>
          <w:lang w:bidi="bn-BD"/>
        </w:rPr>
        <w:t>৬</w:t>
      </w:r>
      <w:r w:rsidRPr="008C7CC4">
        <w:rPr>
          <w:rFonts w:ascii="Nikosh" w:eastAsia="Nikosh" w:hAnsi="Nikosh" w:cs="Nikosh"/>
          <w:sz w:val="26"/>
          <w:szCs w:val="26"/>
          <w:cs/>
          <w:lang w:bidi="bn-BD"/>
        </w:rPr>
        <w:t>।</w:t>
      </w:r>
      <w:r w:rsidRPr="008C7CC4">
        <w:rPr>
          <w:rFonts w:ascii="Nikosh" w:eastAsia="Nikosh" w:hAnsi="Nikosh" w:cs="Nikosh"/>
          <w:sz w:val="26"/>
          <w:szCs w:val="26"/>
          <w:cs/>
          <w:lang w:bidi="bn-BD"/>
        </w:rPr>
        <w:tab/>
        <w:t>প্রধান তথ্য কর্মকর্তা, তথ্য অধিদপ্তর, ঢাকা। তাঁকে পরিপত্রটি বাংলাদেশ টেলিভিশন ও বাংলাদেশ বেতার এবং জাতীয় দৈনিক পত্রিকাসমূহে জরুরি ভিত্তিতে প্রচারের ব্যবস্থা গ্রহণের জন্য অনুরোধ করা হল।</w:t>
      </w:r>
    </w:p>
    <w:p w:rsidR="00510C5F" w:rsidRPr="008C7CC4" w:rsidRDefault="00510C5F" w:rsidP="00510C5F">
      <w:pPr>
        <w:ind w:left="720" w:hanging="720"/>
        <w:jc w:val="both"/>
        <w:rPr>
          <w:sz w:val="26"/>
          <w:szCs w:val="26"/>
        </w:rPr>
      </w:pPr>
      <w:r>
        <w:rPr>
          <w:rFonts w:ascii="Nikosh" w:eastAsia="Nikosh" w:hAnsi="Nikosh" w:cs="Nikosh"/>
          <w:sz w:val="26"/>
          <w:szCs w:val="26"/>
          <w:cs/>
          <w:lang w:bidi="bn-BD"/>
        </w:rPr>
        <w:t>৭</w:t>
      </w:r>
      <w:r w:rsidRPr="008C7CC4">
        <w:rPr>
          <w:rFonts w:ascii="Nikosh" w:eastAsia="Nikosh" w:hAnsi="Nikosh" w:cs="Nikosh"/>
          <w:sz w:val="26"/>
          <w:szCs w:val="26"/>
          <w:cs/>
          <w:lang w:bidi="bn-BD"/>
        </w:rPr>
        <w:t>।</w:t>
      </w:r>
      <w:r w:rsidRPr="008C7CC4">
        <w:rPr>
          <w:rFonts w:ascii="Nikosh" w:eastAsia="Nikosh" w:hAnsi="Nikosh" w:cs="Nikosh"/>
          <w:sz w:val="26"/>
          <w:szCs w:val="26"/>
          <w:cs/>
          <w:lang w:bidi="bn-BD"/>
        </w:rPr>
        <w:tab/>
        <w:t>যুগ্মসচিব (সকল), মন্ত্রিপরিষদ বিভাগ।</w:t>
      </w:r>
    </w:p>
    <w:p w:rsidR="00510C5F" w:rsidRPr="008C7CC4" w:rsidRDefault="00510C5F" w:rsidP="00510C5F">
      <w:pPr>
        <w:ind w:left="720" w:hanging="720"/>
        <w:jc w:val="both"/>
        <w:rPr>
          <w:sz w:val="26"/>
          <w:szCs w:val="26"/>
        </w:rPr>
      </w:pPr>
      <w:r>
        <w:rPr>
          <w:rFonts w:ascii="Nikosh" w:eastAsia="Nikosh" w:hAnsi="Nikosh" w:cs="Nikosh"/>
          <w:sz w:val="26"/>
          <w:szCs w:val="26"/>
          <w:cs/>
          <w:lang w:bidi="bn-BD"/>
        </w:rPr>
        <w:t>৮</w:t>
      </w:r>
      <w:r w:rsidRPr="008C7CC4">
        <w:rPr>
          <w:rFonts w:ascii="Nikosh" w:eastAsia="Nikosh" w:hAnsi="Nikosh" w:cs="Nikosh"/>
          <w:sz w:val="26"/>
          <w:szCs w:val="26"/>
          <w:cs/>
          <w:lang w:bidi="bn-BD"/>
        </w:rPr>
        <w:t>।</w:t>
      </w:r>
      <w:r w:rsidRPr="008C7CC4">
        <w:rPr>
          <w:rFonts w:ascii="Nikosh" w:eastAsia="Nikosh" w:hAnsi="Nikosh" w:cs="Nikosh"/>
          <w:sz w:val="26"/>
          <w:szCs w:val="26"/>
          <w:cs/>
          <w:lang w:bidi="bn-BD"/>
        </w:rPr>
        <w:tab/>
        <w:t>মাননীয় মন্ত্রী/উপদেষ্টা/প্রতিমন্ত্রিগণের একান্ত সচিব।</w:t>
      </w:r>
    </w:p>
    <w:p w:rsidR="00510C5F" w:rsidRDefault="00510C5F" w:rsidP="00510C5F">
      <w:pPr>
        <w:ind w:left="720" w:hanging="720"/>
        <w:jc w:val="both"/>
        <w:rPr>
          <w:sz w:val="26"/>
          <w:szCs w:val="26"/>
        </w:rPr>
      </w:pPr>
      <w:r>
        <w:rPr>
          <w:rFonts w:ascii="Nikosh" w:eastAsia="Nikosh" w:hAnsi="Nikosh" w:cs="Nikosh"/>
          <w:sz w:val="26"/>
          <w:szCs w:val="26"/>
          <w:cs/>
          <w:lang w:bidi="bn-BD"/>
        </w:rPr>
        <w:t>৯</w:t>
      </w:r>
      <w:r w:rsidRPr="008C7CC4">
        <w:rPr>
          <w:rFonts w:ascii="Nikosh" w:eastAsia="Nikosh" w:hAnsi="Nikosh" w:cs="Nikosh"/>
          <w:sz w:val="26"/>
          <w:szCs w:val="26"/>
          <w:cs/>
          <w:lang w:bidi="bn-BD"/>
        </w:rPr>
        <w:t>।</w:t>
      </w:r>
      <w:r w:rsidRPr="008C7CC4">
        <w:rPr>
          <w:rFonts w:ascii="Nikosh" w:eastAsia="Nikosh" w:hAnsi="Nikosh" w:cs="Nikosh"/>
          <w:sz w:val="26"/>
          <w:szCs w:val="26"/>
          <w:cs/>
          <w:lang w:bidi="bn-BD"/>
        </w:rPr>
        <w:tab/>
        <w:t>মন্ত্রিপরিষদ সচিব মহোদয়ের একান্ত সচিব, মন্ত্রিপরিষদ বিভাগ।</w:t>
      </w:r>
    </w:p>
    <w:p w:rsidR="001A4AAA" w:rsidRPr="008C7CC4" w:rsidRDefault="00510C5F" w:rsidP="00B114DC">
      <w:pPr>
        <w:ind w:left="720" w:hanging="720"/>
        <w:jc w:val="both"/>
      </w:pPr>
      <w:r>
        <w:rPr>
          <w:rFonts w:ascii="Nikosh" w:eastAsia="Nikosh" w:hAnsi="Nikosh" w:cs="Nikosh"/>
          <w:sz w:val="26"/>
          <w:szCs w:val="26"/>
          <w:cs/>
          <w:lang w:bidi="bn-BD"/>
        </w:rPr>
        <w:t>১০।</w:t>
      </w:r>
      <w:r>
        <w:rPr>
          <w:rFonts w:ascii="Nikosh" w:eastAsia="Nikosh" w:hAnsi="Nikosh" w:cs="Nikosh"/>
          <w:sz w:val="26"/>
          <w:szCs w:val="26"/>
          <w:cs/>
          <w:lang w:bidi="bn-BD"/>
        </w:rPr>
        <w:tab/>
        <w:t>প্রোগ্রামার, মন্ত্রিপরিষদ বিভাগ। তাঁকে পরিপত্রটি মন্ত্রিপরিষদ বিভাগের ওয়েবসাইটে প্রকাশের ব্যবস্থা গ্রহণের জন্য অনুরোধ করা হল।</w:t>
      </w:r>
    </w:p>
    <w:sectPr w:rsidR="001A4AAA" w:rsidRPr="008C7CC4" w:rsidSect="001A4AAA">
      <w:pgSz w:w="11909" w:h="16834" w:code="9"/>
      <w:pgMar w:top="1152" w:right="1728" w:bottom="720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20"/>
  <w:characterSpacingControl w:val="doNotCompress"/>
  <w:compat/>
  <w:rsids>
    <w:rsidRoot w:val="005B5F92"/>
    <w:rsid w:val="001A4AAA"/>
    <w:rsid w:val="002A1EFE"/>
    <w:rsid w:val="00510C5F"/>
    <w:rsid w:val="005808F1"/>
    <w:rsid w:val="00A807BB"/>
    <w:rsid w:val="00AB0092"/>
    <w:rsid w:val="00B114DC"/>
    <w:rsid w:val="00D45BB4"/>
    <w:rsid w:val="00E66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welqt we`y¨‡Zi mvkªqx e¨envi wbwðZKi‡Yi  j‡¶¨ GqviKzjvi 24 wWwMÖ †mjwmqvm ev Zvi EaŸ© ZvcgvÎvi e¨envi</vt:lpstr>
    </vt:vector>
  </TitlesOfParts>
  <Company>cabinet</Company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welqt we`y¨‡Zi mvkªqx e¨envi wbwðZKi‡Yi  j‡¶¨ GqviKzjvi 24 wWwMÖ †mjwmqvm ev Zvi EaŸ© ZvcgvÎvi e¨envi</dc:title>
  <dc:creator>shahin</dc:creator>
  <cp:lastModifiedBy>DELL</cp:lastModifiedBy>
  <cp:revision>2</cp:revision>
  <cp:lastPrinted>2014-11-25T08:04:00Z</cp:lastPrinted>
  <dcterms:created xsi:type="dcterms:W3CDTF">2014-11-25T08:05:00Z</dcterms:created>
  <dcterms:modified xsi:type="dcterms:W3CDTF">2014-11-25T08:05:00Z</dcterms:modified>
</cp:coreProperties>
</file>